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35DE" w14:textId="77777777" w:rsidR="00CF4C8A" w:rsidRPr="00A47818" w:rsidRDefault="00700364" w:rsidP="00CF4C8A">
      <w:pPr>
        <w:pStyle w:val="Pealkiri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012035DF" w14:textId="77777777" w:rsidR="000B71B3" w:rsidRDefault="000B71B3" w:rsidP="000B71B3">
      <w:pPr>
        <w:pStyle w:val="Pealkiri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22ABF8B7" w:rsidR="00CF4C8A" w:rsidRPr="001B70EF" w:rsidRDefault="00743CB9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43EB70CE" w:rsidR="00CF4C8A" w:rsidRPr="001B70EF" w:rsidRDefault="00743C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 4</w:t>
            </w:r>
          </w:p>
        </w:tc>
        <w:tc>
          <w:tcPr>
            <w:tcW w:w="1644" w:type="dxa"/>
          </w:tcPr>
          <w:p w14:paraId="012035EA" w14:textId="07C3ECDE" w:rsidR="00CF4C8A" w:rsidRPr="001B70EF" w:rsidRDefault="00743C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F1E258A" w:rsidR="00CF4C8A" w:rsidRPr="008C31D6" w:rsidRDefault="00743CB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743CB9"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5283D36F" w:rsidR="00C915A4" w:rsidRPr="001B70EF" w:rsidRDefault="00E713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Merko Ehitus Eesti AS</w:t>
            </w: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5D2BC790" w:rsidR="00C915A4" w:rsidRPr="001B70EF" w:rsidRDefault="00E713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12203636</w:t>
            </w: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792F7EB6" w:rsidR="00C915A4" w:rsidRPr="001B70EF" w:rsidRDefault="00E713FB" w:rsidP="00E713FB">
            <w:pPr>
              <w:pStyle w:val="aadres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Järvevana tee 9g, 11314, Tallinn</w:t>
            </w: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4CC6B1AC" w:rsidR="00C915A4" w:rsidRPr="001B70EF" w:rsidRDefault="00E713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56805159</w:t>
            </w: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312ADAAE" w:rsidR="00C915A4" w:rsidRPr="001B70EF" w:rsidRDefault="00E713FB">
            <w:pPr>
              <w:pStyle w:val="Vahede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Madis.seppel@merko.ee</w:t>
            </w: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51B41144" w:rsidR="00C915A4" w:rsidRPr="001B70EF" w:rsidRDefault="00E713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7.1-3/24/10901-2</w:t>
            </w: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0BE0C0CD" w:rsidR="00C915A4" w:rsidRPr="001B70EF" w:rsidRDefault="00E713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11114</w:t>
            </w:r>
          </w:p>
        </w:tc>
        <w:tc>
          <w:tcPr>
            <w:tcW w:w="4824" w:type="dxa"/>
            <w:gridSpan w:val="3"/>
          </w:tcPr>
          <w:p w14:paraId="0120360F" w14:textId="3BA839A2" w:rsidR="00C915A4" w:rsidRPr="001B70EF" w:rsidRDefault="00E713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Jüri-Vaida tee</w:t>
            </w:r>
          </w:p>
        </w:tc>
        <w:tc>
          <w:tcPr>
            <w:tcW w:w="1546" w:type="dxa"/>
          </w:tcPr>
          <w:p w14:paraId="01203610" w14:textId="3946C29F" w:rsidR="00C915A4" w:rsidRPr="001B70EF" w:rsidRDefault="00E713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  <w:tc>
          <w:tcPr>
            <w:tcW w:w="1644" w:type="dxa"/>
          </w:tcPr>
          <w:p w14:paraId="01203611" w14:textId="2C34F86E" w:rsidR="00C915A4" w:rsidRPr="001B70EF" w:rsidRDefault="00E713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4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5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6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1" w14:textId="130044A8" w:rsidR="00C915A4" w:rsidRPr="00384E64" w:rsidRDefault="00384E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Jüri alevik, Ülase kinnistu ning Aaviku küla Teeääre kinnistu ja lähiala detailplaneeringu ala ühisveevärgi ja -kanalisatsiooni rajatiste projekteerimine; kooskõlastuse nr </w:t>
            </w:r>
            <w:r w:rsidRPr="00384E64">
              <w:rPr>
                <w:rFonts w:ascii="Times New Roman" w:hAnsi="Times New Roman"/>
                <w:bCs/>
              </w:rPr>
              <w:t>7.1-2/24/6593-4</w:t>
            </w:r>
            <w:r>
              <w:rPr>
                <w:rFonts w:ascii="Times New Roman" w:hAnsi="Times New Roman"/>
                <w:bCs/>
              </w:rPr>
              <w:t>, kuupäev 22.05.2024</w:t>
            </w:r>
          </w:p>
          <w:p w14:paraId="01203622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123FE985" w:rsidR="00C915A4" w:rsidRPr="00384E64" w:rsidRDefault="00384E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 xml:space="preserve">Kooskõlastuse nr </w:t>
            </w:r>
            <w:r w:rsidR="004A2664" w:rsidRPr="00384E64">
              <w:rPr>
                <w:bCs/>
              </w:rPr>
              <w:t>173475-2</w:t>
            </w:r>
            <w:r w:rsidRPr="00384E64">
              <w:rPr>
                <w:bCs/>
              </w:rPr>
              <w:t>,</w:t>
            </w:r>
            <w:r>
              <w:rPr>
                <w:bCs/>
              </w:rPr>
              <w:t xml:space="preserve"> kuupäev</w:t>
            </w:r>
            <w:r w:rsidRPr="00384E64">
              <w:rPr>
                <w:bCs/>
              </w:rPr>
              <w:t xml:space="preserve"> 18.06.2024</w:t>
            </w: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0DEBCC9D" w:rsidR="00C915A4" w:rsidRPr="001B70EF" w:rsidRDefault="004A26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</w:t>
            </w: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4CA5A711" w:rsidR="00C915A4" w:rsidRPr="001B70EF" w:rsidRDefault="00384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06.09.2024</w:t>
            </w: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Kontuurtabel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7752DABB" w:rsidR="00EF4E3C" w:rsidRPr="008E7C1A" w:rsidRDefault="00EF4E3C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Andis üle:</w:t>
            </w:r>
            <w:r w:rsidR="004A2664">
              <w:rPr>
                <w:rFonts w:ascii="Times New Roman" w:hAnsi="Times New Roman"/>
              </w:rPr>
              <w:t xml:space="preserve"> Madis Seppel</w:t>
            </w:r>
          </w:p>
        </w:tc>
        <w:tc>
          <w:tcPr>
            <w:tcW w:w="4643" w:type="dxa"/>
            <w:gridSpan w:val="2"/>
          </w:tcPr>
          <w:p w14:paraId="01203633" w14:textId="54D0069A" w:rsidR="00EF4E3C" w:rsidRPr="008E7C1A" w:rsidRDefault="00EF4E3C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Võttis vastu:</w:t>
            </w:r>
            <w:r w:rsidR="004A2664">
              <w:rPr>
                <w:rFonts w:ascii="Times New Roman" w:hAnsi="Times New Roman"/>
              </w:rPr>
              <w:t xml:space="preserve"> Tõnis Pihlamägi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77777777" w:rsidR="00EF4E3C" w:rsidRPr="008E7C1A" w:rsidRDefault="00EF4E3C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84497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94"/>
    <w:rsid w:val="00004CA8"/>
    <w:rsid w:val="00021999"/>
    <w:rsid w:val="000236BA"/>
    <w:rsid w:val="000448C1"/>
    <w:rsid w:val="0004761B"/>
    <w:rsid w:val="00087F43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7476"/>
    <w:rsid w:val="002C7807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84E64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479A0"/>
    <w:rsid w:val="00450B07"/>
    <w:rsid w:val="00484C6E"/>
    <w:rsid w:val="00496635"/>
    <w:rsid w:val="004A2664"/>
    <w:rsid w:val="004B4292"/>
    <w:rsid w:val="004C6D08"/>
    <w:rsid w:val="004D5BE2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E0FEF"/>
    <w:rsid w:val="00602FBE"/>
    <w:rsid w:val="00614554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43CB9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32C02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132DB"/>
    <w:rsid w:val="00A15CF6"/>
    <w:rsid w:val="00A23C26"/>
    <w:rsid w:val="00A27095"/>
    <w:rsid w:val="00A33F12"/>
    <w:rsid w:val="00A47818"/>
    <w:rsid w:val="00AA2D30"/>
    <w:rsid w:val="00AB2BB7"/>
    <w:rsid w:val="00AC6FBA"/>
    <w:rsid w:val="00AD4E65"/>
    <w:rsid w:val="00B35E92"/>
    <w:rsid w:val="00B43501"/>
    <w:rsid w:val="00B50234"/>
    <w:rsid w:val="00B53662"/>
    <w:rsid w:val="00B63BCE"/>
    <w:rsid w:val="00B73959"/>
    <w:rsid w:val="00B77F1F"/>
    <w:rsid w:val="00B80054"/>
    <w:rsid w:val="00B95550"/>
    <w:rsid w:val="00BB526F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D32923"/>
    <w:rsid w:val="00D35E57"/>
    <w:rsid w:val="00D503AB"/>
    <w:rsid w:val="00D510FA"/>
    <w:rsid w:val="00D64553"/>
    <w:rsid w:val="00D76FED"/>
    <w:rsid w:val="00DC2AEC"/>
    <w:rsid w:val="00DF6A83"/>
    <w:rsid w:val="00E50D83"/>
    <w:rsid w:val="00E713FB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A34F977B-D946-4815-8F5F-54F8D0EA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Vahedeta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95253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5253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5253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253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2539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253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basedOn w:val="Normaallaad"/>
    <w:next w:val="Normaallaad"/>
    <w:rsid w:val="00E713FB"/>
    <w:pPr>
      <w:keepNext/>
      <w:widowControl w:val="0"/>
      <w:suppressAutoHyphens/>
      <w:spacing w:before="240" w:after="120" w:line="238" w:lineRule="exact"/>
      <w:jc w:val="both"/>
    </w:pPr>
    <w:rPr>
      <w:rFonts w:ascii="Arial" w:eastAsia="Microsoft YaHei" w:hAnsi="Arial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Props1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CAE90-8123-4182-86C1-8B4D0A6276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926DA8-AC07-4FF2-A704-577D36C6B98B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1143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1338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Kairit.Vahter@mnt.ee</dc:creator>
  <cp:keywords/>
  <dc:description/>
  <cp:lastModifiedBy>Seppel, Madis</cp:lastModifiedBy>
  <cp:revision>1</cp:revision>
  <cp:lastPrinted>2016-12-13T14:54:00Z</cp:lastPrinted>
  <dcterms:created xsi:type="dcterms:W3CDTF">2017-02-03T07:04:00Z</dcterms:created>
  <dcterms:modified xsi:type="dcterms:W3CDTF">2024-10-08T06:46:00Z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